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65"/>
      </w:tblGrid>
      <w:tr w:rsidR="00C867C6" w:rsidRPr="00865F19" w:rsidTr="00134F9E"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</w:tcPr>
          <w:p w:rsidR="00C867C6" w:rsidRPr="004C001A" w:rsidRDefault="00C867C6" w:rsidP="00464E23">
            <w:pPr>
              <w:pStyle w:val="KeinLeerraum"/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65F19">
              <w:rPr>
                <w:rFonts w:ascii="Roboto" w:hAnsi="Roboto"/>
                <w:sz w:val="24"/>
                <w:szCs w:val="24"/>
              </w:rPr>
              <w:br w:type="page"/>
            </w:r>
            <w:proofErr w:type="spellStart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>L’automne</w:t>
            </w:r>
            <w:proofErr w:type="spellEnd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>l’hiver</w:t>
            </w:r>
            <w:proofErr w:type="spellEnd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>dans</w:t>
            </w:r>
            <w:proofErr w:type="spellEnd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>Région</w:t>
            </w:r>
            <w:proofErr w:type="spellEnd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 xml:space="preserve"> Mullerthal – Petite Suisse </w:t>
            </w:r>
            <w:proofErr w:type="spellStart"/>
            <w:r w:rsidR="00746A8D">
              <w:rPr>
                <w:rFonts w:ascii="Roboto" w:hAnsi="Roboto"/>
                <w:b/>
                <w:bCs/>
                <w:sz w:val="24"/>
                <w:szCs w:val="24"/>
              </w:rPr>
              <w:t>Luxembourgeoise</w:t>
            </w:r>
            <w:proofErr w:type="spellEnd"/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</w:p>
          <w:p w:rsidR="00C867C6" w:rsidRPr="004C001A" w:rsidRDefault="00746A8D" w:rsidP="00464E23">
            <w:pPr>
              <w:pStyle w:val="KeinLeerraum"/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Le </w:t>
            </w:r>
            <w:r w:rsidR="00C867C6" w:rsidRPr="004C001A">
              <w:rPr>
                <w:rFonts w:ascii="Roboto" w:hAnsi="Roboto"/>
                <w:b/>
                <w:bCs/>
                <w:sz w:val="24"/>
                <w:szCs w:val="24"/>
              </w:rPr>
              <w:t>Mullerthal Trail</w:t>
            </w:r>
          </w:p>
          <w:p w:rsidR="00C867C6" w:rsidRPr="00865F19" w:rsidRDefault="00746A8D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C867C6" w:rsidRPr="00865F19">
              <w:rPr>
                <w:rFonts w:ascii="Roboto" w:hAnsi="Roboto"/>
                <w:sz w:val="24"/>
                <w:szCs w:val="24"/>
              </w:rPr>
              <w:t>Route</w:t>
            </w:r>
            <w:r>
              <w:rPr>
                <w:rFonts w:ascii="Roboto" w:hAnsi="Roboto"/>
                <w:sz w:val="24"/>
                <w:szCs w:val="24"/>
              </w:rPr>
              <w:t>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1, 2 </w:t>
            </w:r>
            <w:r>
              <w:rPr>
                <w:rFonts w:ascii="Roboto" w:hAnsi="Roboto"/>
                <w:sz w:val="24"/>
                <w:szCs w:val="24"/>
              </w:rPr>
              <w:t>et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3 </w:t>
            </w:r>
            <w:r>
              <w:rPr>
                <w:rFonts w:ascii="Roboto" w:hAnsi="Roboto"/>
                <w:sz w:val="24"/>
                <w:szCs w:val="24"/>
              </w:rPr>
              <w:t xml:space="preserve">du 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Mullerthal Trail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avec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>3</w:t>
            </w:r>
            <w:r w:rsidR="00C867C6">
              <w:rPr>
                <w:rFonts w:ascii="Roboto" w:hAnsi="Roboto"/>
                <w:sz w:val="24"/>
                <w:szCs w:val="24"/>
              </w:rPr>
              <w:t>6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>, 3</w:t>
            </w:r>
            <w:r w:rsidR="00C867C6">
              <w:rPr>
                <w:rFonts w:ascii="Roboto" w:hAnsi="Roboto"/>
                <w:sz w:val="24"/>
                <w:szCs w:val="24"/>
              </w:rPr>
              <w:t>6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respectivement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38 km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qui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mènent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vers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attractions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naturelles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culturelles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région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peuvent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également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être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parcourues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pendant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l‘hiver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. </w:t>
            </w:r>
            <w:r>
              <w:rPr>
                <w:rFonts w:ascii="Roboto" w:hAnsi="Roboto"/>
                <w:sz w:val="24"/>
                <w:szCs w:val="24"/>
              </w:rPr>
              <w:t xml:space="preserve">La carte </w:t>
            </w:r>
            <w:r w:rsidR="00AB4A8F">
              <w:rPr>
                <w:rFonts w:ascii="Roboto" w:hAnsi="Roboto"/>
                <w:sz w:val="24"/>
                <w:szCs w:val="24"/>
              </w:rPr>
              <w:t>regionale des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randonnées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AB4A8F">
              <w:rPr>
                <w:rFonts w:ascii="Roboto" w:hAnsi="Roboto"/>
                <w:sz w:val="24"/>
                <w:szCs w:val="24"/>
              </w:rPr>
              <w:t>affiche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tous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sentiers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pédestres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ré</w:t>
            </w:r>
            <w:r w:rsidR="00AB4A8F">
              <w:rPr>
                <w:rFonts w:ascii="Roboto" w:hAnsi="Roboto"/>
                <w:sz w:val="24"/>
                <w:szCs w:val="24"/>
              </w:rPr>
              <w:t>g</w:t>
            </w:r>
            <w:r>
              <w:rPr>
                <w:rFonts w:ascii="Roboto" w:hAnsi="Roboto"/>
                <w:sz w:val="24"/>
                <w:szCs w:val="24"/>
              </w:rPr>
              <w:t>ion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  <w:r w:rsidR="00AB4A8F">
              <w:rPr>
                <w:rFonts w:ascii="Roboto" w:hAnsi="Roboto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coûte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4€</w:t>
            </w:r>
            <w:r w:rsidR="00AB4A8F">
              <w:rPr>
                <w:rFonts w:ascii="Roboto" w:hAnsi="Roboto"/>
                <w:sz w:val="24"/>
                <w:szCs w:val="24"/>
              </w:rPr>
              <w:t>. On</w:t>
            </w:r>
            <w:r>
              <w:rPr>
                <w:rFonts w:ascii="Roboto" w:hAnsi="Roboto"/>
                <w:sz w:val="24"/>
                <w:szCs w:val="24"/>
              </w:rPr>
              <w:t xml:space="preserve"> pe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ut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l’acheter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dans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offices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tourisme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 </w:t>
            </w:r>
            <w:proofErr w:type="spellStart"/>
            <w:r w:rsidR="00AB4A8F">
              <w:rPr>
                <w:rFonts w:ascii="Roboto" w:hAnsi="Roboto"/>
                <w:sz w:val="24"/>
                <w:szCs w:val="24"/>
              </w:rPr>
              <w:t>locaux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ou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auprès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l’Office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Régional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Tourisme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Région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Mullerthal – Petite Suisse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Luxembourgeoise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. </w:t>
            </w:r>
          </w:p>
          <w:p w:rsidR="00C867C6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</w:p>
          <w:p w:rsidR="00C867C6" w:rsidRPr="00865F19" w:rsidRDefault="00746A8D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Celui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qui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veut faire le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Mullerthal Trail </w:t>
            </w:r>
            <w:r>
              <w:rPr>
                <w:rFonts w:ascii="Roboto" w:hAnsi="Roboto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étapes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procure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le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Pocket Guide</w:t>
            </w:r>
            <w:r>
              <w:rPr>
                <w:rFonts w:ascii="Roboto" w:hAnsi="Roboto"/>
                <w:sz w:val="24"/>
                <w:szCs w:val="24"/>
              </w:rPr>
              <w:t xml:space="preserve"> du Mullerthal Trail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qui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permet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répartir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Routes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six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AB4A8F">
              <w:rPr>
                <w:rFonts w:ascii="Roboto" w:hAnsi="Roboto"/>
                <w:sz w:val="24"/>
                <w:szCs w:val="24"/>
              </w:rPr>
              <w:t>différentes</w:t>
            </w:r>
            <w:proofErr w:type="spellEnd"/>
            <w:r w:rsidR="00AB4A8F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étappes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>.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</w:p>
          <w:p w:rsidR="00C867C6" w:rsidRPr="00206BC9" w:rsidRDefault="00746A8D" w:rsidP="00464E23">
            <w:pPr>
              <w:pStyle w:val="KeinLeerraum"/>
              <w:jc w:val="both"/>
              <w:rPr>
                <w:rFonts w:ascii="Roboto" w:hAnsi="Roboto" w:cs="Chantilly-X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 w:cs="Chantilly-Xbold"/>
                <w:b/>
                <w:bCs/>
                <w:sz w:val="24"/>
                <w:szCs w:val="24"/>
              </w:rPr>
              <w:t>Attractions</w:t>
            </w:r>
            <w:proofErr w:type="spellEnd"/>
          </w:p>
          <w:p w:rsidR="00C867C6" w:rsidRPr="006C666A" w:rsidRDefault="00C867C6" w:rsidP="00464E23">
            <w:pPr>
              <w:pStyle w:val="KeinLeerraum"/>
              <w:jc w:val="both"/>
              <w:rPr>
                <w:rFonts w:ascii="Roboto" w:hAnsi="Roboto" w:cs="Chantilly-Xbold"/>
                <w:b/>
                <w:bCs/>
                <w:sz w:val="24"/>
                <w:szCs w:val="24"/>
              </w:rPr>
            </w:pPr>
            <w:r w:rsidRPr="006C666A">
              <w:rPr>
                <w:rFonts w:ascii="Roboto" w:hAnsi="Roboto" w:cs="Chantilly-Xbold"/>
                <w:b/>
                <w:bCs/>
                <w:sz w:val="24"/>
                <w:szCs w:val="24"/>
              </w:rPr>
              <w:t xml:space="preserve">Ice Park </w:t>
            </w:r>
            <w:r w:rsidR="004818A5">
              <w:rPr>
                <w:rFonts w:ascii="Roboto" w:hAnsi="Roboto" w:cs="Chantilly-Xbold"/>
                <w:b/>
                <w:bCs/>
                <w:sz w:val="24"/>
                <w:szCs w:val="24"/>
              </w:rPr>
              <w:t xml:space="preserve">à </w:t>
            </w:r>
            <w:r w:rsidRPr="006C666A">
              <w:rPr>
                <w:rFonts w:ascii="Roboto" w:hAnsi="Roboto" w:cs="Chantilly-Xbold"/>
                <w:b/>
                <w:bCs/>
                <w:sz w:val="24"/>
                <w:szCs w:val="24"/>
              </w:rPr>
              <w:t xml:space="preserve">Beaufort </w:t>
            </w:r>
          </w:p>
          <w:p w:rsidR="00C867C6" w:rsidRDefault="00746A8D" w:rsidP="00464E23">
            <w:pPr>
              <w:pStyle w:val="KeinLeerraum"/>
              <w:jc w:val="both"/>
              <w:rPr>
                <w:rFonts w:ascii="Roboto" w:hAnsi="Roboto" w:cs="Chantilly-Medium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patinoire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464E23">
              <w:rPr>
                <w:rFonts w:ascii="Roboto" w:hAnsi="Roboto"/>
                <w:sz w:val="24"/>
                <w:szCs w:val="24"/>
              </w:rPr>
              <w:t>couverte</w:t>
            </w:r>
            <w:proofErr w:type="spellEnd"/>
            <w:r w:rsidR="00464E23">
              <w:rPr>
                <w:rFonts w:ascii="Roboto" w:hAnsi="Roboto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sz w:val="24"/>
                <w:szCs w:val="24"/>
              </w:rPr>
              <w:t>„</w:t>
            </w:r>
            <w:r w:rsidR="00C867C6">
              <w:rPr>
                <w:rFonts w:ascii="Roboto" w:hAnsi="Roboto"/>
                <w:sz w:val="24"/>
                <w:szCs w:val="24"/>
              </w:rPr>
              <w:t>Ice Park</w:t>
            </w:r>
            <w:r>
              <w:rPr>
                <w:rFonts w:ascii="Roboto" w:hAnsi="Roboto"/>
                <w:sz w:val="24"/>
                <w:szCs w:val="24"/>
              </w:rPr>
              <w:t>“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Beaufort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permet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pratique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patinage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sur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glace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lors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toutes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condition</w:t>
            </w:r>
            <w:r w:rsidR="00464E23">
              <w:rPr>
                <w:rFonts w:ascii="Roboto" w:hAnsi="Roboto"/>
                <w:sz w:val="24"/>
                <w:szCs w:val="24"/>
              </w:rPr>
              <w:t>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météorologiques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. Le Ice Park Beaufort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ouvrira</w:t>
            </w:r>
            <w:proofErr w:type="spellEnd"/>
            <w:r w:rsidR="00464E2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464E23">
              <w:rPr>
                <w:rFonts w:ascii="Roboto" w:hAnsi="Roboto"/>
                <w:sz w:val="24"/>
                <w:szCs w:val="24"/>
              </w:rPr>
              <w:t>ses</w:t>
            </w:r>
            <w:proofErr w:type="spellEnd"/>
            <w:r w:rsidR="00464E23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464E23">
              <w:rPr>
                <w:rFonts w:ascii="Roboto" w:hAnsi="Roboto"/>
                <w:sz w:val="24"/>
                <w:szCs w:val="24"/>
              </w:rPr>
              <w:t>portes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samedi</w:t>
            </w:r>
            <w:proofErr w:type="spellEnd"/>
            <w:r w:rsidR="00C867C6" w:rsidRPr="00865F19">
              <w:rPr>
                <w:rFonts w:ascii="Roboto" w:hAnsi="Roboto" w:cs="Chantilly-Bold"/>
                <w:bCs/>
                <w:sz w:val="24"/>
                <w:szCs w:val="24"/>
              </w:rPr>
              <w:t xml:space="preserve"> 26</w:t>
            </w:r>
            <w:r>
              <w:rPr>
                <w:rFonts w:ascii="Roboto" w:hAnsi="Roboto" w:cs="Chantilly-Bold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Bold"/>
                <w:bCs/>
                <w:sz w:val="24"/>
                <w:szCs w:val="24"/>
              </w:rPr>
              <w:t>octobre</w:t>
            </w:r>
            <w:proofErr w:type="spellEnd"/>
            <w:r>
              <w:rPr>
                <w:rFonts w:ascii="Roboto" w:hAnsi="Roboto" w:cs="Chantilly-Bold"/>
                <w:bCs/>
                <w:sz w:val="24"/>
                <w:szCs w:val="24"/>
              </w:rPr>
              <w:t xml:space="preserve"> avec une </w:t>
            </w:r>
            <w:proofErr w:type="spellStart"/>
            <w:r>
              <w:rPr>
                <w:rFonts w:ascii="Roboto" w:hAnsi="Roboto" w:cs="Chantilly-Bold"/>
                <w:bCs/>
                <w:sz w:val="24"/>
                <w:szCs w:val="24"/>
              </w:rPr>
              <w:t>journée</w:t>
            </w:r>
            <w:proofErr w:type="spellEnd"/>
            <w:r>
              <w:rPr>
                <w:rFonts w:ascii="Roboto" w:hAnsi="Roboto" w:cs="Chantilly-Bold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Bold"/>
                <w:bCs/>
                <w:sz w:val="24"/>
                <w:szCs w:val="24"/>
              </w:rPr>
              <w:t>dédiée</w:t>
            </w:r>
            <w:proofErr w:type="spellEnd"/>
            <w:r>
              <w:rPr>
                <w:rFonts w:ascii="Roboto" w:hAnsi="Roboto" w:cs="Chantilly-Bold"/>
                <w:bCs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Roboto" w:hAnsi="Roboto" w:cs="Chantilly-Bold"/>
                <w:bCs/>
                <w:sz w:val="24"/>
                <w:szCs w:val="24"/>
              </w:rPr>
              <w:t>famille</w:t>
            </w:r>
            <w:proofErr w:type="spellEnd"/>
            <w:r>
              <w:rPr>
                <w:rFonts w:ascii="Roboto" w:hAnsi="Roboto" w:cs="Chantilly-Bold"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Roboto" w:hAnsi="Roboto" w:cs="Chantilly-Bold"/>
                <w:bCs/>
                <w:sz w:val="24"/>
                <w:szCs w:val="24"/>
              </w:rPr>
              <w:t>un</w:t>
            </w:r>
            <w:proofErr w:type="spellEnd"/>
            <w:r w:rsidR="00C867C6">
              <w:rPr>
                <w:rFonts w:ascii="Roboto" w:hAnsi="Roboto" w:cs="Chantilly-Medium"/>
                <w:sz w:val="24"/>
                <w:szCs w:val="24"/>
              </w:rPr>
              <w:t xml:space="preserve"> Disco On Ice.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Chantilly-Bold"/>
                <w:bCs/>
                <w:sz w:val="24"/>
                <w:szCs w:val="24"/>
                <w:lang w:val="en-GB"/>
              </w:rPr>
            </w:pPr>
            <w:hyperlink r:id="rId7" w:history="1">
              <w:r w:rsidRPr="00865F19">
                <w:rPr>
                  <w:rStyle w:val="Hyperlink"/>
                  <w:rFonts w:ascii="Roboto" w:hAnsi="Roboto" w:cs="Chantilly-Bold"/>
                  <w:b/>
                  <w:bCs/>
                  <w:sz w:val="24"/>
                  <w:szCs w:val="24"/>
                  <w:lang w:val="en-GB"/>
                </w:rPr>
                <w:t>www.beaufort.lu</w:t>
              </w:r>
            </w:hyperlink>
          </w:p>
          <w:p w:rsidR="00746A8D" w:rsidRDefault="00746A8D" w:rsidP="00464E23">
            <w:pPr>
              <w:pStyle w:val="KeinLeerraum"/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:rsidR="00C867C6" w:rsidRPr="006C666A" w:rsidRDefault="00464E23" w:rsidP="00464E23">
            <w:pPr>
              <w:pStyle w:val="KeinLeerraum"/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bCs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sz w:val="24"/>
                <w:szCs w:val="24"/>
              </w:rPr>
              <w:t>ruines</w:t>
            </w:r>
            <w:proofErr w:type="spellEnd"/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Roboto" w:hAnsi="Roboto"/>
                <w:b/>
                <w:bCs/>
                <w:sz w:val="24"/>
                <w:szCs w:val="24"/>
              </w:rPr>
              <w:t>château</w:t>
            </w:r>
            <w:proofErr w:type="spellEnd"/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-fort et le </w:t>
            </w:r>
            <w:proofErr w:type="spellStart"/>
            <w:r>
              <w:rPr>
                <w:rFonts w:ascii="Roboto" w:hAnsi="Roboto"/>
                <w:b/>
                <w:bCs/>
                <w:sz w:val="24"/>
                <w:szCs w:val="24"/>
              </w:rPr>
              <w:t>château</w:t>
            </w:r>
            <w:proofErr w:type="spellEnd"/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 Renaissance à</w:t>
            </w:r>
            <w:r w:rsidR="00C867C6" w:rsidRPr="006C666A">
              <w:rPr>
                <w:rFonts w:ascii="Roboto" w:hAnsi="Roboto"/>
                <w:b/>
                <w:bCs/>
                <w:sz w:val="24"/>
                <w:szCs w:val="24"/>
              </w:rPr>
              <w:t xml:space="preserve"> Beaufort</w:t>
            </w:r>
          </w:p>
          <w:p w:rsidR="00C867C6" w:rsidRPr="00865F19" w:rsidRDefault="00464E23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ruines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château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-fort de Beaufort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sont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ouvertes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pendant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vacances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la Toussaint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jusqu’au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dimanche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n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>ovemb</w:t>
            </w:r>
            <w:r>
              <w:rPr>
                <w:rFonts w:ascii="Roboto" w:hAnsi="Roboto"/>
                <w:sz w:val="24"/>
                <w:szCs w:val="24"/>
              </w:rPr>
              <w:t>re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. </w:t>
            </w:r>
            <w:r>
              <w:rPr>
                <w:rFonts w:ascii="Roboto" w:hAnsi="Roboto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automne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hiver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château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Renaissance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sz w:val="24"/>
                <w:szCs w:val="24"/>
              </w:rPr>
              <w:t xml:space="preserve">à 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Beaufort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peut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seulement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être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visité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sur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demande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avec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un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guide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. 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hyperlink r:id="rId8" w:history="1">
              <w:r w:rsidRPr="00865F19">
                <w:rPr>
                  <w:rStyle w:val="Hyperlink"/>
                  <w:rFonts w:ascii="Roboto" w:hAnsi="Roboto"/>
                  <w:sz w:val="24"/>
                  <w:szCs w:val="24"/>
                </w:rPr>
                <w:t>www.beaufortcastles.com</w:t>
              </w:r>
            </w:hyperlink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865F19" w:rsidRDefault="004818A5" w:rsidP="00464E23">
            <w:pPr>
              <w:pStyle w:val="KeinLeerraum"/>
              <w:jc w:val="both"/>
              <w:rPr>
                <w:rFonts w:ascii="Roboto" w:hAnsi="Roboto"/>
                <w:b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/>
                <w:sz w:val="24"/>
                <w:szCs w:val="24"/>
              </w:rPr>
              <w:t>L‘</w:t>
            </w:r>
            <w:r w:rsidR="00C867C6" w:rsidRPr="00865F19">
              <w:rPr>
                <w:rFonts w:ascii="Roboto" w:hAnsi="Roboto"/>
                <w:b/>
                <w:sz w:val="24"/>
                <w:szCs w:val="24"/>
              </w:rPr>
              <w:t>Aquatower</w:t>
            </w:r>
            <w:proofErr w:type="spellEnd"/>
            <w:r w:rsidR="00C867C6" w:rsidRPr="00865F19"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à </w:t>
            </w:r>
            <w:r w:rsidR="00C867C6" w:rsidRPr="00865F19">
              <w:rPr>
                <w:rFonts w:ascii="Roboto" w:hAnsi="Roboto"/>
                <w:b/>
                <w:sz w:val="24"/>
                <w:szCs w:val="24"/>
              </w:rPr>
              <w:t>Berdorf</w:t>
            </w:r>
          </w:p>
          <w:p w:rsidR="00C867C6" w:rsidRPr="00865F19" w:rsidRDefault="00464E23" w:rsidP="00464E23">
            <w:pPr>
              <w:pStyle w:val="KeinLeerraum"/>
              <w:jc w:val="both"/>
              <w:rPr>
                <w:rFonts w:ascii="Roboto" w:hAnsi="Robo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L‘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Aquatower</w:t>
            </w:r>
            <w:proofErr w:type="spellEnd"/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Berdorf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est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ouvert de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mardi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dimanche</w:t>
            </w:r>
            <w:proofErr w:type="spellEnd"/>
            <w:r w:rsidR="00C867C6">
              <w:rPr>
                <w:rFonts w:ascii="Roboto" w:hAnsi="Roboto"/>
                <w:color w:val="000000"/>
                <w:sz w:val="24"/>
                <w:szCs w:val="24"/>
              </w:rPr>
              <w:t>,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de 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jusqu</w:t>
            </w:r>
            <w:r w:rsidR="00AB4A8F">
              <w:rPr>
                <w:rFonts w:ascii="Roboto" w:hAnsi="Roboto"/>
                <w:color w:val="000000"/>
                <w:sz w:val="24"/>
                <w:szCs w:val="24"/>
              </w:rPr>
              <w:t>‘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à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fin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octobre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reste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fermé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le 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1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er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n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ovemb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. Du 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au</w:t>
            </w:r>
            <w:proofErr w:type="spellEnd"/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30</w:t>
            </w:r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n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ovemb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l’Aquatower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est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ouvert de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jeudi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dimanche</w:t>
            </w:r>
            <w:proofErr w:type="spellEnd"/>
            <w:r w:rsidR="00C867C6"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de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17</w:t>
            </w:r>
            <w:r w:rsidR="004818A5">
              <w:rPr>
                <w:rFonts w:ascii="Roboto" w:hAnsi="Roboto"/>
                <w:color w:val="000000"/>
                <w:sz w:val="24"/>
                <w:szCs w:val="24"/>
              </w:rPr>
              <w:t>h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partir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du 1er et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jusqu‘au</w:t>
            </w:r>
            <w:proofErr w:type="spellEnd"/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29</w:t>
            </w:r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décembre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l’Aquatower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est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seulement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ouvert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pour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groupes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sur</w:t>
            </w:r>
            <w:proofErr w:type="spellEnd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8A5">
              <w:rPr>
                <w:rFonts w:ascii="Roboto" w:hAnsi="Roboto"/>
                <w:color w:val="000000"/>
                <w:sz w:val="24"/>
                <w:szCs w:val="24"/>
              </w:rPr>
              <w:t>demande</w:t>
            </w:r>
            <w:proofErr w:type="spellEnd"/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.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865F19" w:rsidRDefault="004818A5" w:rsidP="00464E23">
            <w:pPr>
              <w:pStyle w:val="KeinLeerraum"/>
              <w:jc w:val="both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Roboto" w:hAnsi="Roboto"/>
                <w:b/>
                <w:sz w:val="24"/>
                <w:szCs w:val="24"/>
              </w:rPr>
              <w:t>Centre</w:t>
            </w:r>
            <w:proofErr w:type="spellEnd"/>
            <w:r>
              <w:rPr>
                <w:rFonts w:ascii="Roboto" w:hAnsi="Roboto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b/>
                <w:sz w:val="24"/>
                <w:szCs w:val="24"/>
              </w:rPr>
              <w:t>Documentaton</w:t>
            </w:r>
            <w:proofErr w:type="spellEnd"/>
            <w:r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sz w:val="24"/>
                <w:szCs w:val="24"/>
              </w:rPr>
              <w:t>sur</w:t>
            </w:r>
            <w:proofErr w:type="spellEnd"/>
            <w:r>
              <w:rPr>
                <w:rFonts w:ascii="Roboto" w:hAnsi="Roboto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Roboto" w:hAnsi="Roboto"/>
                <w:b/>
                <w:sz w:val="24"/>
                <w:szCs w:val="24"/>
              </w:rPr>
              <w:t>Procession</w:t>
            </w:r>
            <w:proofErr w:type="spellEnd"/>
            <w:r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sz w:val="24"/>
                <w:szCs w:val="24"/>
              </w:rPr>
              <w:t>Dansante</w:t>
            </w:r>
            <w:proofErr w:type="spellEnd"/>
            <w:r>
              <w:rPr>
                <w:rFonts w:ascii="Roboto" w:hAnsi="Roboto"/>
                <w:b/>
                <w:sz w:val="24"/>
                <w:szCs w:val="24"/>
              </w:rPr>
              <w:t xml:space="preserve"> à Echternach</w:t>
            </w:r>
          </w:p>
          <w:p w:rsidR="00C867C6" w:rsidRDefault="004818A5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Basilique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abrite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Centre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Documentation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sur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Procession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Dansante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qui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manière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très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intéressante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cette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procession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bien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connue</w:t>
            </w:r>
            <w:proofErr w:type="spellEnd"/>
            <w:r w:rsidR="00C867C6"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Centre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est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ouvert le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1er et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n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ovemb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re</w:t>
            </w:r>
            <w:proofErr w:type="spellEnd"/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de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h et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fermé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le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et 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n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ovemb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re</w:t>
            </w:r>
            <w:proofErr w:type="spellEnd"/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horaires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d’ouverture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entre le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et le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n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>ovemb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re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sont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de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>et de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à</w:t>
            </w:r>
            <w:r w:rsidR="00C867C6" w:rsidRPr="00865F19">
              <w:rPr>
                <w:rFonts w:ascii="Roboto" w:hAnsi="Roboto"/>
                <w:color w:val="000000"/>
                <w:sz w:val="24"/>
                <w:szCs w:val="24"/>
              </w:rPr>
              <w:t xml:space="preserve"> 17 h. </w:t>
            </w:r>
            <w:r>
              <w:rPr>
                <w:rFonts w:ascii="Roboto" w:hAnsi="Roboto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partir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du 16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novembre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jusqu‘au</w:t>
            </w:r>
            <w:proofErr w:type="spellEnd"/>
            <w:r w:rsidR="00C867C6">
              <w:rPr>
                <w:rFonts w:ascii="Roboto" w:hAnsi="Roboto"/>
                <w:sz w:val="24"/>
                <w:szCs w:val="24"/>
              </w:rPr>
              <w:t xml:space="preserve"> 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>22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mars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, le </w:t>
            </w:r>
            <w:proofErr w:type="spellStart"/>
            <w:r w:rsidR="00AB4A8F">
              <w:rPr>
                <w:rFonts w:ascii="Roboto" w:hAnsi="Roboto"/>
                <w:sz w:val="24"/>
                <w:szCs w:val="24"/>
              </w:rPr>
              <w:t>C</w:t>
            </w:r>
            <w:r>
              <w:rPr>
                <w:rFonts w:ascii="Roboto" w:hAnsi="Roboto"/>
                <w:sz w:val="24"/>
                <w:szCs w:val="24"/>
              </w:rPr>
              <w:t>entre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sz w:val="24"/>
                <w:szCs w:val="24"/>
              </w:rPr>
              <w:lastRenderedPageBreak/>
              <w:t xml:space="preserve">de </w:t>
            </w:r>
            <w:proofErr w:type="spellStart"/>
            <w:r w:rsidR="00AB4A8F">
              <w:rPr>
                <w:rFonts w:ascii="Roboto" w:hAnsi="Roboto"/>
                <w:sz w:val="24"/>
                <w:szCs w:val="24"/>
              </w:rPr>
              <w:t>D</w:t>
            </w:r>
            <w:r>
              <w:rPr>
                <w:rFonts w:ascii="Roboto" w:hAnsi="Roboto"/>
                <w:sz w:val="24"/>
                <w:szCs w:val="24"/>
              </w:rPr>
              <w:t>ocumentation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est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ouvert le </w:t>
            </w:r>
            <w:proofErr w:type="spellStart"/>
            <w:r w:rsidR="00C867C6">
              <w:rPr>
                <w:rFonts w:ascii="Roboto" w:hAnsi="Roboto"/>
                <w:sz w:val="24"/>
                <w:szCs w:val="24"/>
              </w:rPr>
              <w:t>s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>am</w:t>
            </w:r>
            <w:r>
              <w:rPr>
                <w:rFonts w:ascii="Roboto" w:hAnsi="Roboto"/>
                <w:sz w:val="24"/>
                <w:szCs w:val="24"/>
              </w:rPr>
              <w:t>edi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et le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dimanche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14 </w:t>
            </w:r>
            <w:r>
              <w:rPr>
                <w:rFonts w:ascii="Roboto" w:hAnsi="Roboto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17</w:t>
            </w:r>
            <w:r>
              <w:rPr>
                <w:rFonts w:ascii="Roboto" w:hAnsi="Roboto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tout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comme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pendant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vacances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Noël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tous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jours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14 à 17 h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.   </w:t>
            </w:r>
          </w:p>
          <w:p w:rsidR="00C867C6" w:rsidRPr="00865F19" w:rsidRDefault="004818A5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L’entrée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est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libre</w:t>
            </w:r>
            <w:proofErr w:type="spellEnd"/>
            <w:r w:rsidR="00C867C6">
              <w:rPr>
                <w:rFonts w:ascii="Roboto" w:hAnsi="Roboto"/>
                <w:sz w:val="24"/>
                <w:szCs w:val="24"/>
              </w:rPr>
              <w:t>.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C867C6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8D4D35" w:rsidRDefault="00C867C6" w:rsidP="00464E23">
            <w:pPr>
              <w:pStyle w:val="KeinLeerraum"/>
              <w:jc w:val="both"/>
              <w:rPr>
                <w:rFonts w:ascii="Roboto" w:hAnsi="Roboto"/>
                <w:b/>
                <w:sz w:val="24"/>
                <w:szCs w:val="24"/>
              </w:rPr>
            </w:pPr>
            <w:r w:rsidRPr="008D4D35">
              <w:rPr>
                <w:rFonts w:ascii="Roboto" w:hAnsi="Roboto"/>
                <w:b/>
                <w:sz w:val="24"/>
                <w:szCs w:val="24"/>
              </w:rPr>
              <w:t>Musée Tudor Rosport</w:t>
            </w:r>
          </w:p>
          <w:p w:rsidR="00C867C6" w:rsidRDefault="004818A5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Ce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musée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interactif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qui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a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comme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sujet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l‘électricité</w:t>
            </w:r>
            <w:proofErr w:type="spellEnd"/>
            <w:r w:rsidR="00C867C6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est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dédié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à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l’inventeur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des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accumulateurs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de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plomb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>,</w:t>
            </w:r>
            <w:r w:rsidR="00C867C6">
              <w:rPr>
                <w:rFonts w:ascii="Roboto" w:hAnsi="Roboto"/>
                <w:bCs/>
                <w:sz w:val="24"/>
                <w:szCs w:val="24"/>
              </w:rPr>
              <w:t xml:space="preserve"> Henri Owen Tudor. 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Le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musée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est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ouvert en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n</w:t>
            </w:r>
            <w:r w:rsidR="00C867C6">
              <w:rPr>
                <w:rFonts w:ascii="Roboto" w:hAnsi="Roboto"/>
                <w:bCs/>
                <w:sz w:val="24"/>
                <w:szCs w:val="24"/>
              </w:rPr>
              <w:t>ovemb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>re</w:t>
            </w:r>
            <w:proofErr w:type="spellEnd"/>
            <w:r w:rsidR="00C867C6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et en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décembre</w:t>
            </w:r>
            <w:proofErr w:type="spellEnd"/>
            <w:r w:rsidR="00AB4A8F">
              <w:rPr>
                <w:rFonts w:ascii="Roboto" w:hAnsi="Roboto"/>
                <w:bCs/>
                <w:sz w:val="24"/>
                <w:szCs w:val="24"/>
              </w:rPr>
              <w:t>,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d</w:t>
            </w:r>
            <w:r w:rsidR="00AB4A8F">
              <w:rPr>
                <w:rFonts w:ascii="Roboto" w:hAnsi="Roboto"/>
                <w:bCs/>
                <w:sz w:val="24"/>
                <w:szCs w:val="24"/>
              </w:rPr>
              <w:t>e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mercredi</w:t>
            </w:r>
            <w:proofErr w:type="spellEnd"/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r w:rsidR="00AB4A8F">
              <w:rPr>
                <w:rFonts w:ascii="Roboto" w:hAnsi="Roboto"/>
                <w:bCs/>
                <w:sz w:val="24"/>
                <w:szCs w:val="24"/>
              </w:rPr>
              <w:t>à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 w:rsidR="00BA1659">
              <w:rPr>
                <w:rFonts w:ascii="Roboto" w:hAnsi="Roboto"/>
                <w:bCs/>
                <w:sz w:val="24"/>
                <w:szCs w:val="24"/>
              </w:rPr>
              <w:t>dimanche</w:t>
            </w:r>
            <w:proofErr w:type="spellEnd"/>
            <w:r w:rsidR="00AB4A8F">
              <w:rPr>
                <w:rFonts w:ascii="Roboto" w:hAnsi="Roboto"/>
                <w:bCs/>
                <w:sz w:val="24"/>
                <w:szCs w:val="24"/>
              </w:rPr>
              <w:t>,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 xml:space="preserve"> entre</w:t>
            </w:r>
            <w:r w:rsidR="00C867C6">
              <w:rPr>
                <w:rFonts w:ascii="Roboto" w:hAnsi="Roboto"/>
                <w:bCs/>
                <w:sz w:val="24"/>
                <w:szCs w:val="24"/>
              </w:rPr>
              <w:t xml:space="preserve"> 14 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>et</w:t>
            </w:r>
            <w:r w:rsidR="00C867C6">
              <w:rPr>
                <w:rFonts w:ascii="Roboto" w:hAnsi="Roboto"/>
                <w:bCs/>
                <w:sz w:val="24"/>
                <w:szCs w:val="24"/>
              </w:rPr>
              <w:t xml:space="preserve"> 18</w:t>
            </w:r>
            <w:r w:rsidR="00BA1659">
              <w:rPr>
                <w:rFonts w:ascii="Roboto" w:hAnsi="Roboto"/>
                <w:bCs/>
                <w:sz w:val="24"/>
                <w:szCs w:val="24"/>
              </w:rPr>
              <w:t>h</w:t>
            </w:r>
            <w:r w:rsidR="00C867C6">
              <w:rPr>
                <w:rFonts w:ascii="Roboto" w:hAnsi="Roboto"/>
                <w:bCs/>
                <w:sz w:val="24"/>
                <w:szCs w:val="24"/>
              </w:rPr>
              <w:t>.</w:t>
            </w:r>
          </w:p>
          <w:p w:rsidR="00C867C6" w:rsidRPr="00865F19" w:rsidRDefault="00BA1659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L’entrée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est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libre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pour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enfants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jeunes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jusqu’à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21 ans</w:t>
            </w:r>
            <w:r w:rsidR="00C867C6">
              <w:rPr>
                <w:rFonts w:ascii="Roboto" w:hAnsi="Roboto"/>
                <w:bCs/>
                <w:sz w:val="24"/>
                <w:szCs w:val="24"/>
              </w:rPr>
              <w:t>.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7E4179" w:rsidRDefault="00C867C6" w:rsidP="00464E23">
            <w:pPr>
              <w:pStyle w:val="KeinLeerraum"/>
              <w:jc w:val="both"/>
              <w:rPr>
                <w:rFonts w:ascii="Roboto" w:hAnsi="Roboto"/>
                <w:b/>
                <w:sz w:val="24"/>
                <w:szCs w:val="24"/>
              </w:rPr>
            </w:pPr>
            <w:r w:rsidRPr="007E4179">
              <w:rPr>
                <w:rFonts w:ascii="Roboto" w:hAnsi="Roboto"/>
                <w:b/>
                <w:sz w:val="24"/>
                <w:szCs w:val="24"/>
              </w:rPr>
              <w:t>EVENTS</w:t>
            </w:r>
          </w:p>
          <w:p w:rsidR="00C867C6" w:rsidRPr="00EB5E1E" w:rsidRDefault="00C867C6" w:rsidP="00464E23">
            <w:pPr>
              <w:pStyle w:val="KeinLeerraum"/>
              <w:jc w:val="both"/>
              <w:rPr>
                <w:rFonts w:ascii="Roboto" w:hAnsi="Roboto" w:cs="Chantilly-Xbold"/>
                <w:b/>
                <w:bCs/>
                <w:sz w:val="24"/>
                <w:szCs w:val="24"/>
              </w:rPr>
            </w:pPr>
            <w:proofErr w:type="spellStart"/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</w:rPr>
              <w:t>Haupeschfest</w:t>
            </w:r>
            <w:proofErr w:type="spellEnd"/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</w:rPr>
              <w:t xml:space="preserve"> </w:t>
            </w:r>
            <w:r w:rsidR="00AB4A8F">
              <w:rPr>
                <w:rFonts w:ascii="Roboto" w:hAnsi="Roboto" w:cs="Chantilly-Xbold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Roboto" w:hAnsi="Roboto" w:cs="Chantilly-Xbold"/>
                <w:b/>
                <w:bCs/>
                <w:sz w:val="24"/>
                <w:szCs w:val="24"/>
              </w:rPr>
              <w:t>Berdorf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sz w:val="24"/>
                <w:szCs w:val="24"/>
                <w:lang w:val="fr-CH"/>
              </w:rPr>
            </w:pPr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 xml:space="preserve">Le samedi et le dimanche sera célébrée à Berdorf le </w:t>
            </w:r>
            <w:proofErr w:type="spellStart"/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>Haupeschfest</w:t>
            </w:r>
            <w:proofErr w:type="spellEnd"/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 xml:space="preserve">, la fête de Saint-Hubert. De l’artisanat et des produits régionaux sont vendus sur une centaine de stands tout au long de la route principale de Berdorf. Le dimanche-matin est dédié à la </w:t>
            </w:r>
            <w:proofErr w:type="spellStart"/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>Haupeschmass</w:t>
            </w:r>
            <w:proofErr w:type="spellEnd"/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 xml:space="preserve">, </w:t>
            </w:r>
            <w:r>
              <w:rPr>
                <w:rFonts w:ascii="Roboto" w:hAnsi="Roboto" w:cs="Chantilly-Medium"/>
                <w:sz w:val="24"/>
                <w:szCs w:val="24"/>
                <w:lang w:val="fr-CH"/>
              </w:rPr>
              <w:t>la</w:t>
            </w:r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 xml:space="preserve"> messe </w:t>
            </w:r>
            <w:r w:rsidR="00AB4A8F">
              <w:rPr>
                <w:rFonts w:ascii="Roboto" w:hAnsi="Roboto" w:cs="Chantilly-Medium"/>
                <w:sz w:val="24"/>
                <w:szCs w:val="24"/>
                <w:lang w:val="fr-CH"/>
              </w:rPr>
              <w:t>avec</w:t>
            </w:r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Roboto" w:hAnsi="Roboto" w:cs="Chantilly-Medium"/>
                <w:sz w:val="24"/>
                <w:szCs w:val="24"/>
                <w:lang w:val="fr-CH"/>
              </w:rPr>
              <w:t>tromp</w:t>
            </w:r>
            <w:r w:rsidR="00AB4A8F">
              <w:rPr>
                <w:rFonts w:ascii="Roboto" w:hAnsi="Roboto" w:cs="Chantilly-Medium"/>
                <w:sz w:val="24"/>
                <w:szCs w:val="24"/>
                <w:lang w:val="fr-CH"/>
              </w:rPr>
              <w:t>e</w:t>
            </w:r>
            <w:r>
              <w:rPr>
                <w:rFonts w:ascii="Roboto" w:hAnsi="Roboto" w:cs="Chantilly-Medium"/>
                <w:sz w:val="24"/>
                <w:szCs w:val="24"/>
                <w:lang w:val="fr-CH"/>
              </w:rPr>
              <w:t xml:space="preserve">s de </w:t>
            </w:r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>chasse</w:t>
            </w:r>
            <w:r w:rsidRPr="00865F19">
              <w:rPr>
                <w:rFonts w:ascii="Roboto" w:hAnsi="Roboto" w:cs="Arial"/>
                <w:sz w:val="24"/>
                <w:szCs w:val="24"/>
                <w:lang w:val="fr-CH"/>
              </w:rPr>
              <w:t xml:space="preserve"> </w:t>
            </w:r>
            <w:r w:rsidR="00BA1659">
              <w:rPr>
                <w:rFonts w:ascii="Roboto" w:hAnsi="Roboto" w:cs="Arial"/>
                <w:sz w:val="24"/>
                <w:szCs w:val="24"/>
                <w:lang w:val="fr-CH"/>
              </w:rPr>
              <w:t xml:space="preserve">qui </w:t>
            </w:r>
            <w:r w:rsidRPr="00865F19">
              <w:rPr>
                <w:rFonts w:ascii="Roboto" w:hAnsi="Roboto" w:cs="Arial"/>
                <w:sz w:val="24"/>
                <w:szCs w:val="24"/>
                <w:lang w:val="fr-CH"/>
              </w:rPr>
              <w:t xml:space="preserve">sera </w:t>
            </w:r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>célébrée en forêt, dans l'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  <w:lang w:val="fr-CH"/>
              </w:rPr>
              <w:t>A</w:t>
            </w:r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>mphith</w:t>
            </w:r>
            <w:r>
              <w:rPr>
                <w:rFonts w:ascii="Roboto" w:hAnsi="Roboto" w:cs="Chantilly-Medium"/>
                <w:sz w:val="24"/>
                <w:szCs w:val="24"/>
                <w:lang w:val="fr-CH"/>
              </w:rPr>
              <w:t>eater</w:t>
            </w:r>
            <w:proofErr w:type="spellEnd"/>
            <w:r w:rsidRPr="00865F19">
              <w:rPr>
                <w:rFonts w:ascii="Roboto" w:hAnsi="Roboto" w:cs="Chantilly-Medium"/>
                <w:sz w:val="24"/>
                <w:szCs w:val="24"/>
                <w:lang w:val="fr-CH"/>
              </w:rPr>
              <w:t xml:space="preserve">. 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Chantilly-Bold"/>
                <w:bCs/>
                <w:sz w:val="24"/>
                <w:szCs w:val="24"/>
                <w:lang w:val="fr-CH"/>
              </w:rPr>
            </w:pPr>
            <w:hyperlink r:id="rId9" w:history="1">
              <w:r w:rsidRPr="00865F19">
                <w:rPr>
                  <w:rStyle w:val="Hyperlink"/>
                  <w:rFonts w:ascii="Roboto" w:hAnsi="Roboto" w:cs="Chantilly-Bold"/>
                  <w:bCs/>
                  <w:sz w:val="24"/>
                  <w:szCs w:val="24"/>
                  <w:lang w:val="fr-CH"/>
                </w:rPr>
                <w:t>http://www.fraen-mammen-berdorf.lu</w:t>
              </w:r>
            </w:hyperlink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EB5E1E" w:rsidRDefault="00C867C6" w:rsidP="00464E23">
            <w:pPr>
              <w:pStyle w:val="KeinLeerraum"/>
              <w:jc w:val="both"/>
              <w:rPr>
                <w:rFonts w:ascii="Roboto" w:hAnsi="Roboto" w:cs="Chantilly-Xbold"/>
                <w:b/>
                <w:bCs/>
                <w:sz w:val="24"/>
                <w:szCs w:val="24"/>
                <w:lang w:val="nl-NL"/>
              </w:rPr>
            </w:pPr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  <w:lang w:val="nl-NL"/>
              </w:rPr>
              <w:t>Krëschtmaart op der Heringer Millen</w:t>
            </w:r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  <w:lang w:val="nl-NL"/>
              </w:rPr>
              <w:tab/>
            </w:r>
          </w:p>
          <w:p w:rsidR="00C867C6" w:rsidRDefault="00BA1659" w:rsidP="00464E23">
            <w:pPr>
              <w:pStyle w:val="KeinLeerraum"/>
              <w:jc w:val="both"/>
              <w:rPr>
                <w:rFonts w:ascii="Roboto" w:hAnsi="Roboto" w:cs="Chantilly-Medium"/>
                <w:sz w:val="24"/>
                <w:szCs w:val="24"/>
              </w:rPr>
            </w:pPr>
            <w:r>
              <w:rPr>
                <w:rFonts w:ascii="Roboto" w:hAnsi="Roboto" w:cs="Chantilly-Medium"/>
                <w:sz w:val="24"/>
                <w:szCs w:val="24"/>
              </w:rPr>
              <w:t xml:space="preserve">Ce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marché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de Noël se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déroule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dans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l‘ambiance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toute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particulière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romantique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site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du</w:t>
            </w:r>
            <w:r w:rsidR="00C867C6" w:rsidRPr="00865F19">
              <w:rPr>
                <w:rFonts w:ascii="Roboto" w:hAnsi="Roboto" w:cs="Chantilly-Medium"/>
                <w:sz w:val="24"/>
                <w:szCs w:val="24"/>
              </w:rPr>
              <w:t xml:space="preserve"> Heringer Millen </w:t>
            </w:r>
            <w:r>
              <w:rPr>
                <w:rFonts w:ascii="Roboto" w:hAnsi="Roboto" w:cs="Chantilly-Medium"/>
                <w:sz w:val="24"/>
                <w:szCs w:val="24"/>
              </w:rPr>
              <w:t>à</w:t>
            </w:r>
            <w:r w:rsidR="00C867C6" w:rsidRPr="00865F19">
              <w:rPr>
                <w:rFonts w:ascii="Roboto" w:hAnsi="Roboto" w:cs="Chantilly-Medium"/>
                <w:sz w:val="24"/>
                <w:szCs w:val="24"/>
              </w:rPr>
              <w:t xml:space="preserve"> M</w:t>
            </w:r>
            <w:r>
              <w:rPr>
                <w:rFonts w:ascii="Roboto" w:hAnsi="Roboto" w:cs="Chantilly-Medium"/>
                <w:sz w:val="24"/>
                <w:szCs w:val="24"/>
              </w:rPr>
              <w:t>ull</w:t>
            </w:r>
            <w:r w:rsidR="00C867C6" w:rsidRPr="00865F19">
              <w:rPr>
                <w:rFonts w:ascii="Roboto" w:hAnsi="Roboto" w:cs="Chantilly-Medium"/>
                <w:sz w:val="24"/>
                <w:szCs w:val="24"/>
              </w:rPr>
              <w:t>erthal</w:t>
            </w:r>
            <w:r>
              <w:rPr>
                <w:rFonts w:ascii="Roboto" w:hAnsi="Roboto" w:cs="Chantilly-Medium"/>
                <w:sz w:val="24"/>
                <w:szCs w:val="24"/>
              </w:rPr>
              <w:t xml:space="preserve">. Le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marché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commence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vendredi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décembre</w:t>
            </w:r>
            <w:proofErr w:type="spellEnd"/>
            <w:r w:rsidR="00C867C6" w:rsidRPr="00865F19"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r>
              <w:rPr>
                <w:rFonts w:ascii="Roboto" w:hAnsi="Roboto" w:cs="Chantilly-Medium"/>
                <w:sz w:val="24"/>
                <w:szCs w:val="24"/>
              </w:rPr>
              <w:t xml:space="preserve">à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partir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de</w:t>
            </w:r>
            <w:r w:rsidR="00C867C6">
              <w:rPr>
                <w:rFonts w:ascii="Roboto" w:hAnsi="Roboto" w:cs="Chantilly-Medium"/>
                <w:sz w:val="24"/>
                <w:szCs w:val="24"/>
              </w:rPr>
              <w:t xml:space="preserve"> 17</w:t>
            </w:r>
            <w:r>
              <w:rPr>
                <w:rFonts w:ascii="Roboto" w:hAnsi="Roboto" w:cs="Chantilly-Medium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stands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qui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sont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décorés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avec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goût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proposent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créations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maison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. Saint Nicolas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viendra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visiter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les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enfants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>.</w:t>
            </w:r>
            <w:r w:rsidR="00C867C6" w:rsidRPr="00865F19"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r>
              <w:rPr>
                <w:rFonts w:ascii="Roboto" w:hAnsi="Roboto" w:cs="Chantilly-Medium"/>
                <w:sz w:val="24"/>
                <w:szCs w:val="24"/>
              </w:rPr>
              <w:t>Le</w:t>
            </w:r>
            <w:r w:rsidR="00C867C6"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 w:rsidR="00C867C6">
              <w:rPr>
                <w:rFonts w:ascii="Roboto" w:hAnsi="Roboto" w:cs="Chantilly-Medium"/>
                <w:sz w:val="24"/>
                <w:szCs w:val="24"/>
              </w:rPr>
              <w:t>Krëschtmaart</w:t>
            </w:r>
            <w:proofErr w:type="spellEnd"/>
            <w:r w:rsidR="00C867C6"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est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ouvert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jusqu’à</w:t>
            </w:r>
            <w:proofErr w:type="spellEnd"/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dimanche</w:t>
            </w:r>
            <w:proofErr w:type="spellEnd"/>
            <w:r w:rsidR="00C867C6">
              <w:rPr>
                <w:rFonts w:ascii="Roboto" w:hAnsi="Roboto" w:cs="Chantilly-Medium"/>
                <w:sz w:val="24"/>
                <w:szCs w:val="24"/>
              </w:rPr>
              <w:t xml:space="preserve"> 8</w:t>
            </w:r>
            <w:r>
              <w:rPr>
                <w:rFonts w:ascii="Roboto" w:hAnsi="Roboto" w:cs="Chantilly-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 w:cs="Chantilly-Medium"/>
                <w:sz w:val="24"/>
                <w:szCs w:val="24"/>
              </w:rPr>
              <w:t>décembre</w:t>
            </w:r>
            <w:proofErr w:type="spellEnd"/>
            <w:r w:rsidR="00C867C6">
              <w:rPr>
                <w:rFonts w:ascii="Roboto" w:hAnsi="Roboto" w:cs="Chantilly-Medium"/>
                <w:sz w:val="24"/>
                <w:szCs w:val="24"/>
              </w:rPr>
              <w:t>.</w:t>
            </w:r>
          </w:p>
          <w:p w:rsidR="00C867C6" w:rsidRDefault="00C867C6" w:rsidP="00464E23">
            <w:pPr>
              <w:pStyle w:val="KeinLeerraum"/>
              <w:jc w:val="both"/>
              <w:rPr>
                <w:rFonts w:ascii="Roboto" w:hAnsi="Roboto" w:cs="Chantilly-Medium"/>
                <w:sz w:val="24"/>
                <w:szCs w:val="24"/>
              </w:rPr>
            </w:pPr>
            <w:hyperlink r:id="rId10" w:history="1">
              <w:r w:rsidRPr="00500341">
                <w:rPr>
                  <w:rStyle w:val="Hyperlink"/>
                  <w:rFonts w:ascii="Roboto" w:hAnsi="Roboto" w:cs="Chantilly-Medium"/>
                  <w:sz w:val="24"/>
                  <w:szCs w:val="24"/>
                </w:rPr>
                <w:t>https://www.mullerthal-millen.lu</w:t>
              </w:r>
            </w:hyperlink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Chantilly-Medium"/>
                <w:sz w:val="24"/>
                <w:szCs w:val="24"/>
              </w:rPr>
            </w:pPr>
          </w:p>
          <w:p w:rsidR="00C867C6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  <w:lang w:val="nl-NL"/>
              </w:rPr>
              <w:t xml:space="preserve">Krëschtmaart </w:t>
            </w:r>
            <w:r>
              <w:rPr>
                <w:rFonts w:ascii="Roboto" w:hAnsi="Roboto" w:cs="Chantilly-Xbold"/>
                <w:b/>
                <w:bCs/>
                <w:sz w:val="24"/>
                <w:szCs w:val="24"/>
                <w:lang w:val="nl-NL"/>
              </w:rPr>
              <w:t>Moersdorf</w:t>
            </w:r>
            <w:r w:rsidRPr="00865F19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C867C6" w:rsidRDefault="00BA1659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marché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Noël de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Moersdorf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qui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situe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à la Basse-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Sûre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lieu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samedi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7 et le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dimanche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décembre</w:t>
            </w:r>
            <w:proofErr w:type="spellEnd"/>
            <w:r w:rsidR="00C867C6">
              <w:rPr>
                <w:rFonts w:ascii="Roboto" w:hAnsi="Roboto"/>
                <w:sz w:val="24"/>
                <w:szCs w:val="24"/>
              </w:rPr>
              <w:t xml:space="preserve">. </w:t>
            </w:r>
            <w:r>
              <w:rPr>
                <w:rFonts w:ascii="Roboto" w:hAnsi="Roboto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con</w:t>
            </w:r>
            <w:r w:rsidR="00AB4A8F">
              <w:rPr>
                <w:rFonts w:ascii="Roboto" w:hAnsi="Roboto"/>
                <w:sz w:val="24"/>
                <w:szCs w:val="24"/>
              </w:rPr>
              <w:t>c</w:t>
            </w:r>
            <w:r>
              <w:rPr>
                <w:rFonts w:ascii="Roboto" w:hAnsi="Roboto"/>
                <w:sz w:val="24"/>
                <w:szCs w:val="24"/>
              </w:rPr>
              <w:t>erts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sont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prévus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>.</w:t>
            </w:r>
          </w:p>
          <w:p w:rsidR="00BA1659" w:rsidRPr="00865F19" w:rsidRDefault="00BA1659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</w:p>
          <w:p w:rsidR="00C867C6" w:rsidRPr="00EB5E1E" w:rsidRDefault="00C867C6" w:rsidP="00464E23">
            <w:pPr>
              <w:pStyle w:val="KeinLeerraum"/>
              <w:jc w:val="both"/>
              <w:rPr>
                <w:rFonts w:ascii="Roboto" w:hAnsi="Roboto" w:cs="Chantilly-X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 w:cs="Chantilly-Xbold"/>
                <w:b/>
                <w:bCs/>
                <w:sz w:val="24"/>
                <w:szCs w:val="24"/>
              </w:rPr>
              <w:t>Ch</w:t>
            </w:r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</w:rPr>
              <w:t>rëstm</w:t>
            </w:r>
            <w:r>
              <w:rPr>
                <w:rFonts w:ascii="Roboto" w:hAnsi="Roboto" w:cs="Chantilly-Xbold"/>
                <w:b/>
                <w:bCs/>
                <w:sz w:val="24"/>
                <w:szCs w:val="24"/>
              </w:rPr>
              <w:t>o</w:t>
            </w:r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</w:rPr>
              <w:t>art</w:t>
            </w:r>
            <w:proofErr w:type="spellEnd"/>
            <w:r w:rsidRPr="00EB5E1E">
              <w:rPr>
                <w:rFonts w:ascii="Roboto" w:hAnsi="Roboto" w:cs="Chantilly-Xbold"/>
                <w:b/>
                <w:bCs/>
                <w:sz w:val="24"/>
                <w:szCs w:val="24"/>
              </w:rPr>
              <w:tab/>
            </w:r>
            <w:r>
              <w:rPr>
                <w:rFonts w:ascii="Roboto" w:hAnsi="Roboto" w:cs="Chantilly-Xbold"/>
                <w:b/>
                <w:bCs/>
                <w:sz w:val="24"/>
                <w:szCs w:val="24"/>
              </w:rPr>
              <w:t>Echternach</w:t>
            </w:r>
          </w:p>
          <w:p w:rsidR="00BA1659" w:rsidRPr="00874FCE" w:rsidRDefault="00BA1659" w:rsidP="00BA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hAnsi="Roboto" w:cs="Chantilly-Medium"/>
                <w:sz w:val="24"/>
                <w:szCs w:val="24"/>
                <w:lang w:val="fr-CH"/>
              </w:rPr>
            </w:pPr>
            <w:r w:rsidRPr="00874FCE">
              <w:rPr>
                <w:rFonts w:ascii="Roboto" w:hAnsi="Roboto" w:cs="Chantilly-Medium"/>
                <w:sz w:val="24"/>
                <w:szCs w:val="24"/>
                <w:lang w:val="fr-CH"/>
              </w:rPr>
              <w:t>Le marché de Noël a lieu sur la place du marché et au centre historique d’Echternach. Plus de 80 exposants ainsi que les commerçants locaux se tiennent à disposition des visiteurs. Un marché médiéval fait également partie de cet événement. Comme chaque année, l‘événement propose un programme culturel pour petits et grands.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  <w:hyperlink r:id="rId11" w:history="1">
              <w:r w:rsidRPr="00865F19">
                <w:rPr>
                  <w:rStyle w:val="Hyperlink"/>
                  <w:rFonts w:ascii="Roboto" w:hAnsi="Roboto"/>
                  <w:bCs/>
                  <w:sz w:val="24"/>
                  <w:szCs w:val="24"/>
                </w:rPr>
                <w:t>www.weihnacht.lu</w:t>
              </w:r>
            </w:hyperlink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  <w:bookmarkStart w:id="0" w:name="_Hlk22734901"/>
            <w:proofErr w:type="spellStart"/>
            <w:r w:rsidRPr="00EB5E1E">
              <w:rPr>
                <w:rFonts w:ascii="Roboto" w:hAnsi="Roboto"/>
                <w:b/>
                <w:sz w:val="24"/>
                <w:szCs w:val="24"/>
              </w:rPr>
              <w:t>Mëllerdaller</w:t>
            </w:r>
            <w:proofErr w:type="spellEnd"/>
            <w:r w:rsidRPr="00EB5E1E">
              <w:rPr>
                <w:rFonts w:ascii="Roboto" w:hAnsi="Roboto"/>
                <w:b/>
                <w:sz w:val="24"/>
                <w:szCs w:val="24"/>
              </w:rPr>
              <w:t xml:space="preserve"> Souvenirs</w:t>
            </w:r>
            <w:r w:rsidR="00BA1659">
              <w:rPr>
                <w:rFonts w:ascii="Roboto" w:hAnsi="Roboto"/>
                <w:b/>
                <w:sz w:val="24"/>
                <w:szCs w:val="24"/>
              </w:rPr>
              <w:t xml:space="preserve"> : </w:t>
            </w:r>
            <w:r w:rsidRPr="00EB5E1E">
              <w:rPr>
                <w:rFonts w:ascii="Roboto" w:hAnsi="Roboto"/>
                <w:b/>
                <w:sz w:val="24"/>
                <w:szCs w:val="24"/>
              </w:rPr>
              <w:t xml:space="preserve"> X-Mas Package</w:t>
            </w:r>
          </w:p>
          <w:p w:rsidR="00C867C6" w:rsidRDefault="00BA1659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  <w:lang w:val="de-LU"/>
              </w:rPr>
            </w:pPr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lastRenderedPageBreak/>
              <w:t xml:space="preserve">Nous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>avons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>l’idée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de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>cadeau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>parfaite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pour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vous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: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une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>planchette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pour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le</w:t>
            </w:r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petit-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>déjeuner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,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un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  <w:lang w:val="de-LU"/>
              </w:rPr>
              <w:t>torchon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et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une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tasse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en style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rusty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, le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tout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dans</w:t>
            </w:r>
            <w:proofErr w:type="spellEnd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le design de la </w:t>
            </w:r>
            <w:proofErr w:type="spellStart"/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région</w:t>
            </w:r>
            <w:proofErr w:type="spellEnd"/>
            <w:r w:rsidR="00C867C6" w:rsidRPr="00865F19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.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Faites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plaisir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à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ceux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qui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vous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sont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chers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ou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à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vous-même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en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offrant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cette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petit</w:t>
            </w:r>
            <w:r w:rsidR="001022A1">
              <w:rPr>
                <w:rFonts w:ascii="Roboto" w:hAnsi="Roboto"/>
                <w:bCs/>
                <w:sz w:val="24"/>
                <w:szCs w:val="24"/>
                <w:lang w:val="de-LU"/>
              </w:rPr>
              <w:t>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corbeille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composée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de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beaux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souvenirs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de la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région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.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Visitez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notre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  <w:proofErr w:type="spellStart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>boutique</w:t>
            </w:r>
            <w:proofErr w:type="spellEnd"/>
            <w:r w:rsidR="006A20AC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online :</w:t>
            </w:r>
            <w:r w:rsidR="00C867C6" w:rsidRPr="00865F19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  <w:lang w:val="de-LU"/>
              </w:rPr>
            </w:pPr>
            <w:hyperlink r:id="rId12" w:history="1">
              <w:r w:rsidRPr="00500341">
                <w:rPr>
                  <w:rStyle w:val="Hyperlink"/>
                  <w:rFonts w:ascii="Roboto" w:hAnsi="Roboto"/>
                  <w:bCs/>
                  <w:sz w:val="24"/>
                  <w:szCs w:val="24"/>
                  <w:lang w:val="de-LU"/>
                </w:rPr>
                <w:t>http://www.mullerthal.lu/fr/shop</w:t>
              </w:r>
            </w:hyperlink>
            <w:r w:rsidRPr="00865F19">
              <w:rPr>
                <w:rFonts w:ascii="Roboto" w:hAnsi="Roboto"/>
                <w:bCs/>
                <w:sz w:val="24"/>
                <w:szCs w:val="24"/>
                <w:lang w:val="de-LU"/>
              </w:rPr>
              <w:t xml:space="preserve">  </w:t>
            </w:r>
          </w:p>
          <w:bookmarkEnd w:id="0"/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  <w:lang w:val="de-LU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  <w:lang w:val="de-LU"/>
              </w:rPr>
            </w:pPr>
          </w:p>
          <w:p w:rsidR="00C867C6" w:rsidRDefault="006A20AC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Pour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d’autres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informations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sur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ré</w:t>
            </w:r>
            <w:bookmarkStart w:id="1" w:name="_GoBack"/>
            <w:bookmarkEnd w:id="1"/>
            <w:r>
              <w:rPr>
                <w:rFonts w:ascii="Roboto" w:hAnsi="Roboto"/>
                <w:sz w:val="24"/>
                <w:szCs w:val="24"/>
              </w:rPr>
              <w:t>gion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contactez-nous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:</w:t>
            </w:r>
          </w:p>
          <w:p w:rsidR="006A20AC" w:rsidRDefault="006A20AC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Office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Régional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Tourisme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de la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C867C6" w:rsidRPr="00865F19">
              <w:rPr>
                <w:rFonts w:ascii="Roboto" w:hAnsi="Roboto"/>
                <w:sz w:val="24"/>
                <w:szCs w:val="24"/>
              </w:rPr>
              <w:t>R</w:t>
            </w:r>
            <w:r>
              <w:rPr>
                <w:rFonts w:ascii="Roboto" w:hAnsi="Roboto"/>
                <w:sz w:val="24"/>
                <w:szCs w:val="24"/>
              </w:rPr>
              <w:t>é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>gion</w:t>
            </w:r>
            <w:proofErr w:type="spellEnd"/>
            <w:r w:rsidR="00C867C6" w:rsidRPr="00865F19">
              <w:rPr>
                <w:rFonts w:ascii="Roboto" w:hAnsi="Roboto"/>
                <w:sz w:val="24"/>
                <w:szCs w:val="24"/>
              </w:rPr>
              <w:t xml:space="preserve"> M</w:t>
            </w:r>
            <w:r>
              <w:rPr>
                <w:rFonts w:ascii="Roboto" w:hAnsi="Roboto"/>
                <w:sz w:val="24"/>
                <w:szCs w:val="24"/>
              </w:rPr>
              <w:t>u</w:t>
            </w:r>
            <w:r w:rsidR="00C867C6" w:rsidRPr="00865F19">
              <w:rPr>
                <w:rFonts w:ascii="Roboto" w:hAnsi="Roboto"/>
                <w:sz w:val="24"/>
                <w:szCs w:val="24"/>
              </w:rPr>
              <w:t xml:space="preserve">llerthal </w:t>
            </w:r>
            <w:r>
              <w:rPr>
                <w:rFonts w:ascii="Roboto" w:hAnsi="Roboto"/>
                <w:sz w:val="24"/>
                <w:szCs w:val="24"/>
              </w:rPr>
              <w:t xml:space="preserve">– Petite Suisse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Luxembourgeoise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>.</w:t>
            </w:r>
          </w:p>
          <w:p w:rsidR="00C867C6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proofErr w:type="spellStart"/>
            <w:r w:rsidRPr="00865F19">
              <w:rPr>
                <w:rFonts w:ascii="Roboto" w:hAnsi="Roboto"/>
                <w:sz w:val="24"/>
                <w:szCs w:val="24"/>
              </w:rPr>
              <w:t>T</w:t>
            </w:r>
            <w:r w:rsidR="006A20AC">
              <w:rPr>
                <w:rFonts w:ascii="Roboto" w:hAnsi="Roboto"/>
                <w:sz w:val="24"/>
                <w:szCs w:val="24"/>
              </w:rPr>
              <w:t>é</w:t>
            </w:r>
            <w:r w:rsidRPr="00865F19">
              <w:rPr>
                <w:rFonts w:ascii="Roboto" w:hAnsi="Roboto"/>
                <w:sz w:val="24"/>
                <w:szCs w:val="24"/>
              </w:rPr>
              <w:t>l</w:t>
            </w:r>
            <w:proofErr w:type="spellEnd"/>
            <w:r w:rsidRPr="00865F19">
              <w:rPr>
                <w:rFonts w:ascii="Roboto" w:hAnsi="Roboto"/>
                <w:sz w:val="24"/>
                <w:szCs w:val="24"/>
              </w:rPr>
              <w:t>.: (+352) 72 04 57-1</w:t>
            </w:r>
          </w:p>
          <w:p w:rsidR="00C867C6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hyperlink r:id="rId13" w:history="1">
              <w:r w:rsidRPr="00500341">
                <w:rPr>
                  <w:rStyle w:val="Hyperlink"/>
                  <w:rFonts w:ascii="Roboto" w:hAnsi="Roboto"/>
                  <w:sz w:val="24"/>
                  <w:szCs w:val="24"/>
                </w:rPr>
                <w:t>info@mullerthal.lu</w:t>
              </w:r>
            </w:hyperlink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</w:rPr>
            </w:pPr>
            <w:hyperlink r:id="rId14" w:history="1">
              <w:r w:rsidRPr="00500341">
                <w:rPr>
                  <w:rStyle w:val="Hyperlink"/>
                  <w:rFonts w:ascii="Roboto" w:hAnsi="Roboto"/>
                  <w:sz w:val="24"/>
                  <w:szCs w:val="24"/>
                </w:rPr>
                <w:t>www.mullerthal.lu</w:t>
              </w:r>
            </w:hyperlink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bCs/>
                <w:sz w:val="24"/>
                <w:szCs w:val="24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/>
                <w:sz w:val="24"/>
                <w:szCs w:val="24"/>
                <w:lang w:val="de-LU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sz w:val="24"/>
                <w:szCs w:val="24"/>
                <w:lang w:val="de-LU"/>
              </w:rPr>
            </w:pPr>
            <w:r w:rsidRPr="00865F19">
              <w:rPr>
                <w:rFonts w:ascii="Roboto" w:hAnsi="Roboto" w:cs="Arial"/>
                <w:sz w:val="24"/>
                <w:szCs w:val="24"/>
                <w:lang w:val="de-LU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  <w:r w:rsidRPr="00865F19"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  <w:t xml:space="preserve">  </w:t>
            </w: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noProof/>
                <w:sz w:val="24"/>
                <w:szCs w:val="24"/>
                <w:lang w:val="de-LU" w:eastAsia="de-DE"/>
              </w:rPr>
            </w:pPr>
          </w:p>
          <w:p w:rsidR="00C867C6" w:rsidRPr="00865F19" w:rsidRDefault="00C867C6" w:rsidP="00464E23">
            <w:pPr>
              <w:pStyle w:val="KeinLeerraum"/>
              <w:jc w:val="both"/>
              <w:rPr>
                <w:rFonts w:ascii="Roboto" w:hAnsi="Roboto" w:cs="Arial"/>
                <w:sz w:val="24"/>
                <w:szCs w:val="24"/>
                <w:lang w:val="de-LU"/>
              </w:rPr>
            </w:pPr>
          </w:p>
        </w:tc>
      </w:tr>
    </w:tbl>
    <w:p w:rsidR="00C867C6" w:rsidRPr="00865F19" w:rsidRDefault="00C867C6" w:rsidP="00464E23">
      <w:pPr>
        <w:pStyle w:val="KeinLeerraum"/>
        <w:jc w:val="both"/>
        <w:rPr>
          <w:rFonts w:ascii="Roboto" w:hAnsi="Roboto" w:cs="Arial"/>
          <w:sz w:val="24"/>
          <w:szCs w:val="24"/>
        </w:rPr>
      </w:pPr>
    </w:p>
    <w:p w:rsidR="001E4483" w:rsidRDefault="001E4483" w:rsidP="00464E23">
      <w:pPr>
        <w:jc w:val="both"/>
      </w:pPr>
    </w:p>
    <w:sectPr w:rsidR="001E4483" w:rsidSect="00150CDD">
      <w:headerReference w:type="default" r:id="rId15"/>
      <w:footerReference w:type="default" r:id="rId16"/>
      <w:pgSz w:w="11906" w:h="16838" w:code="9"/>
      <w:pgMar w:top="1418" w:right="851" w:bottom="1134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C6" w:rsidRDefault="00C867C6" w:rsidP="00C867C6">
      <w:pPr>
        <w:spacing w:after="0" w:line="240" w:lineRule="auto"/>
      </w:pPr>
      <w:r>
        <w:separator/>
      </w:r>
    </w:p>
  </w:endnote>
  <w:endnote w:type="continuationSeparator" w:id="0">
    <w:p w:rsidR="00C867C6" w:rsidRDefault="00C867C6" w:rsidP="00C8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hantilly-X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ntill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ntill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E4" w:rsidRDefault="001022A1" w:rsidP="00594313">
    <w:pPr>
      <w:pStyle w:val="Fuzeile"/>
      <w:spacing w:after="0" w:line="240" w:lineRule="auto"/>
      <w:rPr>
        <w:sz w:val="18"/>
      </w:rPr>
    </w:pPr>
    <w:r>
      <w:pict>
        <v:rect id="_x0000_i1026" style="width:481.85pt;height:1pt" o:hralign="center" o:hrstd="t" o:hrnoshade="t" o:hr="t" fillcolor="black" stroked="f"/>
      </w:pict>
    </w:r>
  </w:p>
  <w:p w:rsidR="005220E4" w:rsidRDefault="001022A1" w:rsidP="00594313">
    <w:pPr>
      <w:pStyle w:val="Fuzeile"/>
      <w:spacing w:after="0" w:line="240" w:lineRule="auto"/>
      <w:rPr>
        <w:rFonts w:ascii="Gill Sans MT" w:hAnsi="Gill Sans MT"/>
        <w:szCs w:val="20"/>
      </w:rPr>
    </w:pPr>
    <w:r w:rsidRPr="000C0AFE">
      <w:rPr>
        <w:rFonts w:ascii="Gill Sans MT" w:hAnsi="Gill Sans MT"/>
        <w:szCs w:val="20"/>
      </w:rPr>
      <w:t xml:space="preserve">Tourismusverband Region </w:t>
    </w:r>
    <w:proofErr w:type="spellStart"/>
    <w:r w:rsidRPr="000C0AFE">
      <w:rPr>
        <w:rFonts w:ascii="Gill Sans MT" w:hAnsi="Gill Sans MT"/>
        <w:szCs w:val="20"/>
      </w:rPr>
      <w:t>Müllerthal</w:t>
    </w:r>
    <w:proofErr w:type="spellEnd"/>
    <w:r w:rsidRPr="000C0AFE">
      <w:rPr>
        <w:rFonts w:ascii="Gill Sans MT" w:hAnsi="Gill Sans MT"/>
        <w:szCs w:val="20"/>
      </w:rPr>
      <w:t xml:space="preserve"> – Kleine Luxemburger Schweiz </w:t>
    </w:r>
  </w:p>
  <w:p w:rsidR="005220E4" w:rsidRDefault="001022A1" w:rsidP="00594313">
    <w:pPr>
      <w:pStyle w:val="Fuzeile"/>
      <w:spacing w:after="0" w:line="240" w:lineRule="auto"/>
      <w:rPr>
        <w:rFonts w:ascii="Gill Sans MT" w:hAnsi="Gill Sans MT"/>
        <w:szCs w:val="20"/>
      </w:rPr>
    </w:pPr>
    <w:r w:rsidRPr="00CF5BC4">
      <w:rPr>
        <w:rFonts w:ascii="Gill Sans MT" w:hAnsi="Gill Sans MT"/>
        <w:szCs w:val="20"/>
      </w:rPr>
      <w:t>www.mullerthal.lu</w:t>
    </w:r>
    <w:r>
      <w:rPr>
        <w:rFonts w:ascii="Gill Sans MT" w:hAnsi="Gill Sans MT"/>
        <w:szCs w:val="20"/>
      </w:rPr>
      <w:t xml:space="preserve"> </w:t>
    </w:r>
    <w:r>
      <w:rPr>
        <w:rFonts w:ascii="Segoe UI" w:hAnsi="Segoe UI" w:cs="Segoe UI"/>
        <w:szCs w:val="20"/>
      </w:rPr>
      <w:t>l</w:t>
    </w:r>
    <w:r>
      <w:rPr>
        <w:rFonts w:ascii="Gill Sans MT" w:hAnsi="Gill Sans MT"/>
        <w:szCs w:val="20"/>
      </w:rPr>
      <w:t xml:space="preserve"> </w:t>
    </w:r>
    <w:r w:rsidRPr="00CF5BC4">
      <w:rPr>
        <w:rFonts w:ascii="Gill Sans MT" w:hAnsi="Gill Sans MT"/>
        <w:szCs w:val="20"/>
      </w:rPr>
      <w:t>www.mullerthal-trail.lu</w:t>
    </w:r>
    <w:r>
      <w:rPr>
        <w:rFonts w:ascii="Gill Sans MT" w:hAnsi="Gill Sans MT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C6" w:rsidRDefault="00C867C6" w:rsidP="00C867C6">
      <w:pPr>
        <w:spacing w:after="0" w:line="240" w:lineRule="auto"/>
      </w:pPr>
      <w:r>
        <w:separator/>
      </w:r>
    </w:p>
  </w:footnote>
  <w:footnote w:type="continuationSeparator" w:id="0">
    <w:p w:rsidR="00C867C6" w:rsidRDefault="00C867C6" w:rsidP="00C8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E4" w:rsidRPr="00F62029" w:rsidRDefault="001022A1" w:rsidP="0055430B">
    <w:pPr>
      <w:pStyle w:val="Kopfzeile"/>
      <w:spacing w:after="0"/>
      <w:rPr>
        <w:rFonts w:ascii="Gill Sans MT" w:hAnsi="Gill Sans MT"/>
        <w:sz w:val="40"/>
        <w:lang w:val="fr-CH"/>
      </w:rPr>
    </w:pPr>
    <w:r>
      <w:rPr>
        <w:rFonts w:ascii="Gill Sans MT" w:hAnsi="Gill Sans MT"/>
        <w:sz w:val="40"/>
        <w:lang w:val="fr-CH"/>
      </w:rPr>
      <w:tab/>
    </w:r>
    <w:r>
      <w:rPr>
        <w:rFonts w:ascii="Gill Sans MT" w:hAnsi="Gill Sans MT"/>
        <w:sz w:val="40"/>
        <w:lang w:val="fr-CH"/>
      </w:rPr>
      <w:tab/>
    </w:r>
    <w:r w:rsidRPr="00F62029">
      <w:rPr>
        <w:rFonts w:ascii="Gill Sans MT" w:hAnsi="Gill Sans MT"/>
        <w:sz w:val="40"/>
        <w:lang w:val="fr-CH"/>
      </w:rPr>
      <w:object w:dxaOrig="4545" w:dyaOrig="3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4.25pt;height:54pt">
          <v:imagedata r:id="rId1" o:title=""/>
        </v:shape>
        <o:OLEObject Type="Embed" ProgID="AcroExch.Document.11" ShapeID="_x0000_i1027" DrawAspect="Content" ObjectID="_1633353201" r:id="rId2"/>
      </w:object>
    </w:r>
  </w:p>
  <w:p w:rsidR="005220E4" w:rsidRPr="00C867C6" w:rsidRDefault="00C867C6" w:rsidP="00150CDD">
    <w:pPr>
      <w:pStyle w:val="Kopfzeile"/>
      <w:spacing w:after="0"/>
      <w:rPr>
        <w:rFonts w:ascii="Roboto" w:hAnsi="Roboto"/>
        <w:sz w:val="44"/>
        <w:lang w:val="de-DE"/>
      </w:rPr>
    </w:pPr>
    <w:r>
      <w:rPr>
        <w:rFonts w:ascii="Roboto" w:hAnsi="Roboto"/>
        <w:sz w:val="44"/>
        <w:lang w:val="de-DE"/>
      </w:rPr>
      <w:t xml:space="preserve">Communiqué de presse </w:t>
    </w:r>
    <w:proofErr w:type="spellStart"/>
    <w:r>
      <w:rPr>
        <w:rFonts w:ascii="Roboto" w:hAnsi="Roboto"/>
        <w:sz w:val="44"/>
        <w:lang w:val="de-DE"/>
      </w:rPr>
      <w:t>automne</w:t>
    </w:r>
    <w:proofErr w:type="spellEnd"/>
    <w:r>
      <w:rPr>
        <w:rFonts w:ascii="Roboto" w:hAnsi="Roboto"/>
        <w:sz w:val="44"/>
        <w:lang w:val="de-DE"/>
      </w:rPr>
      <w:t>/</w:t>
    </w:r>
    <w:proofErr w:type="spellStart"/>
    <w:r>
      <w:rPr>
        <w:rFonts w:ascii="Roboto" w:hAnsi="Roboto"/>
        <w:sz w:val="44"/>
        <w:lang w:val="de-DE"/>
      </w:rPr>
      <w:t>hiver</w:t>
    </w:r>
    <w:proofErr w:type="spellEnd"/>
  </w:p>
  <w:p w:rsidR="005220E4" w:rsidRDefault="001022A1" w:rsidP="00150CDD">
    <w:pPr>
      <w:pStyle w:val="Kopfzeile"/>
      <w:spacing w:after="0"/>
    </w:pPr>
    <w:r>
      <w:pict>
        <v:rect id="_x0000_i1025" style="width:481.85pt;height:1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6"/>
    <w:rsid w:val="001022A1"/>
    <w:rsid w:val="001E4483"/>
    <w:rsid w:val="00464E23"/>
    <w:rsid w:val="004818A5"/>
    <w:rsid w:val="006A20AC"/>
    <w:rsid w:val="00746A8D"/>
    <w:rsid w:val="00AB4A8F"/>
    <w:rsid w:val="00BA1659"/>
    <w:rsid w:val="00C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62B5"/>
  <w15:chartTrackingRefBased/>
  <w15:docId w15:val="{4457061C-5E02-4720-B1A8-22B0F42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867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7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867C6"/>
    <w:rPr>
      <w:rFonts w:ascii="Calibri" w:eastAsia="Calibri" w:hAnsi="Calibri" w:cs="Times New Roman"/>
      <w:lang w:val="x-none"/>
    </w:rPr>
  </w:style>
  <w:style w:type="paragraph" w:styleId="Fuzeile">
    <w:name w:val="footer"/>
    <w:basedOn w:val="Standard"/>
    <w:link w:val="FuzeileZchn"/>
    <w:uiPriority w:val="99"/>
    <w:unhideWhenUsed/>
    <w:rsid w:val="00C867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867C6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C867C6"/>
    <w:rPr>
      <w:color w:val="0000FF"/>
      <w:u w:val="single"/>
    </w:rPr>
  </w:style>
  <w:style w:type="paragraph" w:styleId="KeinLeerraum">
    <w:name w:val="No Spacing"/>
    <w:uiPriority w:val="1"/>
    <w:qFormat/>
    <w:rsid w:val="00C86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fortcastles.com" TargetMode="External"/><Relationship Id="rId13" Type="http://schemas.openxmlformats.org/officeDocument/2006/relationships/hyperlink" Target="mailto:info@mullerthal.l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aufort.lu" TargetMode="External"/><Relationship Id="rId12" Type="http://schemas.openxmlformats.org/officeDocument/2006/relationships/hyperlink" Target="http://www.mullerthal.lu/fr/sho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eihnacht.l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ullerthal-millen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en-mammen-berdorf.lu" TargetMode="External"/><Relationship Id="rId14" Type="http://schemas.openxmlformats.org/officeDocument/2006/relationships/hyperlink" Target="http://www.mullerthal.l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CFD2-5A30-4958-BF11-90ACA9C9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ORT4</dc:creator>
  <cp:keywords/>
  <dc:description/>
  <cp:lastModifiedBy>ORT4</cp:lastModifiedBy>
  <cp:revision>5</cp:revision>
  <cp:lastPrinted>2019-10-23T14:08:00Z</cp:lastPrinted>
  <dcterms:created xsi:type="dcterms:W3CDTF">2019-10-23T13:21:00Z</dcterms:created>
  <dcterms:modified xsi:type="dcterms:W3CDTF">2019-10-23T14:27:00Z</dcterms:modified>
</cp:coreProperties>
</file>